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32.034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Parking bollard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150x150x750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4.3793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Primary materials: stainless steel, stainless steel fasteners.</w:t>
              <w:br/>
              <w:t/>
              <w:br/>
              <w:t>Scope of supply:</w:t>
              <w:br/>
              <w:t>parking bollard – 1 pc.;</w:t>
              <w:br/>
              <w:t>fastener kit – 1 set.</w:t>
              <w:br/>
              <w:t/>
              <w:br/>
              <w:t>The bollard is manufactured from a stainless steel tube with an outer diameter of 76.1 mm and a wall thickness of 2 mm.</w:t>
              <w:br/>
              <w:t>The base flange is made from 4 mm thick stainless steel plate. The top cap is made from 2 mm thick stainless steel plate.</w:t>
              <w:br/>
              <w:t/>
              <w:br/>
              <w:t>The assembly utilizes stainless steel fasteners throughout. For safety and aesthetics, the exposed threads of all bolted connections are covered with plastic protective caps.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