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31.015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Fitness Station Eco Bars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730x1550x1600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stainless steel, wood (larch).</w:t>
              <w:br/>
              <w:t>Contents: Support posts made of larch 130 mm – 4 pcs; crossbars – 2 pcs; lamellas – 8 pcs; embedded elements - 4 pcs., fastening kit - 1 pc.</w:t>
              <w:br/>
              <w:t>Design and color palette of equipment according to the sketch.</w:t>
              <w:br/>
              <w:t>The complex consists of four glued support pillars with a diameter of 130 mm, made of larch and connected in pairs by crossbars made of a stainless steel pipe with a diameter of 42 mm and a wall thickness of 3 mm. The pillars are sanded and oiled </w:t>
              <w:br/>
              <w:t>(two layers).</w:t>
              <w:br/>
              <w:t>The upper ends of the pillars are covered with caps made of stainless steel pipe with a diameter of 133 mm and a wall thickness of 4 mm with an elliptical upper cap made of stainless steel with a thickness of 2 mm.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