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33.008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Information board with door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90x1000x2000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39.815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plywood, polycarbonate, metal, powder paint.</w:t>
              <w:br/>
              <w:t>The structure consists of:</w:t>
              <w:br/>
              <w:t>Profile pipe 60mm x 40mm x 3 mm,</w:t>
              <w:br/>
              <w:t>Profile pipe 20mm x 20mm x 1.5mm,</w:t>
              <w:br/>
              <w:t>15mm thick plywood with six pockets. The door has a weatherproof padlock and is attached to the counter with furniture hinges. The upper parts of the racks are closed with plastic plugs.</w:t>
              <w:br/>
              <w:t>All existing metal parts are painted with polyester powder paint.</w:t>
              <w:br/>
              <w:t>Equipment:</w:t>
              <w:br/>
              <w:t>Frame – 1 piece.</w:t>
              <w:br/>
              <w:t>Door with lock – 1 pc.</w:t>
              <w:br/>
              <w:t>Shield with six pockets – 1 pc.</w:t>
              <w:br/>
              <w:t>Fastening kit – 1 pc.</w:t>
              <w:br/>
              <w:t>Set of plugs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