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ML4525.1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MG-25.1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740x5800x2630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234.3875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</w:t>
              <w:br/>
              <w:t>Softwood timber (pine), metal.</w:t>
              <w:br/>
              <w:t/>
              <w:br/>
              <w:t>Components: </w:t>
              <w:br/>
              <w:t>Support posts - 9 pcs, </w:t>
              <w:br/>
              <w:t>bench - 1 pc, </w:t>
              <w:br/>
              <w:t>climbing ladder - 1 pc, </w:t>
              <w:br/>
              <w:t>bars - 4 pcs, </w:t>
              <w:br/>
              <w:t>fastener kit - 1 set.</w:t>
              <w:br/>
              <w:t/>
              <w:br/>
              <w:t>Specifications:</w:t>
              <w:br/>
              <w:t/>
              <w:br/>
              <w:t>Support Posts: Made from round steel tubing with an outer diameter of 89 mm and a wall thickness of 3 mm.</w:t>
              <w:br/>
              <w:t/>
              <w:br/>
              <w:t>Bars: Constructed from round steel tubing with an outer diameter of 40 mm and a wall thickness of 3 mm.</w:t>
              <w:br/>
              <w:t/>
              <w:br/>
              <w:t>Climbing Ladder: Fabricated from round tubing with an outer diameter of 33.5 mm and a wall thickness of 2.8 mm.</w:t>
              <w:br/>
              <w:t/>
              <w:br/>
              <w:t>Connection Hardware: Metal components are secured using die-cast aluminum clamps. These clamps are designed for connecting perpendicular tubes, specifically for fixing a horizontal bar to a vertical 89 mm diameter post.</w:t>
              <w:br/>
              <w:t/>
              <w:br/>
              <w:t>Press Bench: The equipment includes a press bench. The bench is made from laminated pine timber (profile B) with dimensions of 100x100 mm.</w:t>
              <w:br/>
              <w:t/>
              <w:br/>
              <w:t>Fasteners: Stainless steel fasteners are used throughout the assembly.</w:t>
              <w:br/>
              <w:t/>
              <w:br/>
              <w:t>Safety Finishes: Protruding threads and open tube ends are covered with protective plastic caps.</w:t>
              <w:br/>
              <w:t/>
              <w:br/>
              <w:t>Surface Coating:</w:t>
              <w:br/>
              <w:t/>
              <w:br/>
              <w:t>Metal: Zinc-rich primer with a powder coating finish.</w:t>
              <w:br/>
              <w:t/>
              <w:br/>
              <w:t>Timber: Tinted primer followed by a water-based 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