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Kepler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3390x3390x620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metal, polypropylene rope, stainless steel fasteners, rubber.</w:t>
              <w:br/>
              <w:t> </w:t>
              <w:br/>
              <w:t>Contents: embedded parts - 1 set, rope structure - 2 pcs., support posts - 3 pcs., clamp with fastening kit - 3 pcs.</w:t>
              <w:br/>
              <w:t> </w:t>
              <w:br/>
              <w:t>Design and color palette of equipment according to the sketch.</w:t>
              <w:br/>
              <w:t/>
              <w:br/>
              <w:t>The design is a suspended bridge and is intended for installation on open playgrounds. The bridge consists of a square Viking polypropylene rope with a cross-section of 140x140 mm, which is attached at its ends to two supporting metal posts. The metal racks are covered with rubber corrugated discs.</w:t>
              <w:br/>
              <w:t>The complex uses stainless steel fasteners.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