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35.035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Canopy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1770x4740x3453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larch, metal.</w:t>
              <w:br/>
              <w:t>Equipment: frame sections - 14 pcs., fastening kit 1 pc., canopy beam kit 1 pc.</w:t>
              <w:br/>
              <w:t>The gazebo frame sections are made of 8 mm and 3 mm thick metal sheets, as well as 60x60 mm profile metal pipes with a 3 mm thick wall. The ties are made of a 3 mm thick metal sheet and a 60x30 mm profile metal pipe with a 2 mm thick wall. The canopy is made of 50x30 mm planed timber.</w:t>
              <w:br/>
              <w:t>The equipment uses stainless steel fasteners.</w:t>
              <w:br/>
              <w:t/>
              <w:br/>
              <w:t> Coating of the elements:</w:t>
              <w:br/>
              <w:t>- metal - hot-dip galvanizing, powder paint (RAL 6027 moire);</w:t>
              <w:br/>
              <w:t>- timber - water-based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