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19.067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Sandpit Gravity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2125x2125x1018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116.03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General description of the design</w:t>
              <w:br/>
              <w:t>A square sandy courtyard divided into four areas by interactive partitions. The interactivity of the partitions allows for communication between areas: by rotating the central “tap”, you can move a bucket between areas, filling it with sand and emptying it.</w:t>
              <w:br/>
              <w:t>Materials and components</w:t>
              <w:br/>
              <w:t>Powder-painted steel with a layer of zinc-containing primer, HPL plastic, stainless steel fasteners, galvanized or stainless steel chain.</w:t>
              <w:br/>
              <w:t>Metal parts are coated in two layers: as the first layer, a powder zinc-containing primer is applied, which is a powder mixture based on epoxy resin, zinc and targeted additives, and polymerized in a high-temperature chamber. As a finishing layer, polyester powder paint is applied, which is a homogenized powder mixture of polyester resin, hardeners, pigments, fillers and modifiers selected to ensure weather resistance and light resistance. The finishing layer is polymerized in a high-temperature chamber.</w:t>
              <w:br/>
              <w:t>Frame</w:t>
              <w:br/>
              <w:t>It is a system of four mutually perpendicular panels made of HPL plastic 10 mm thick, forming the external contour of the sandbox. The frame elements also include a vertical round pipe to which dividing panels and a rotating console with a bucket on a metal chain are attached.</w:t>
              <w:br/>
              <w:t>Infills and fencing</w:t>
              <w:br/>
              <w:t>Decorative, structural and gaming panels are made of durable, moisture-resistant and UV-resistant HPL plastic 10 mm thick.</w:t>
              <w:br/>
              <w:t>The abacus base is made of UV-resistant polypropylene six-strand reinforced rope with a diameter of 16 mm. Rope connections are made of durable plastic and (or) specialized stainless or aluminum fasteners.</w:t>
              <w:br/>
              <w:t>All edges of HPL parts are processed and smoothed using special edge knives or milling.</w:t>
              <w:br/>
              <w:t>Interactive elements</w:t>
              <w:br/>
              <w:t>The complex includes special developments - interactive elements, exhibits, educational stands and modules for games.</w:t>
              <w:br/>
              <w:t>Movable woven patches</w:t>
              <w:br/>
              <w:t>It is located on one of the vertical dividing panels and does not have a rigid fixation in its grooves, excluding plastic stops at the ends of the patches. Interaction is the simplest movement of a patch perpendicular to the plane of the panel through a groove.</w:t>
              <w:br/>
              <w:t>Abacus</w:t>
              <w:br/>
              <w:t>A standard unit consisting of plastic rotation forms attached to a metal round pipe that can move along the pipe. Is a street adaptation of the abacus.</w:t>
              <w:br/>
              <w:t>Window</w:t>
              <w:br/>
              <w:t>It is a decorative overlay with four holes placed on a dividing panel.</w:t>
              <w:br/>
              <w:t>Shop</w:t>
              <w:br/>
              <w:t>An element functionally similar to a window, however, it differs in that there is a window sill on either side of the opening dividing panel, offering a store-style interaction.</w:t>
              <w:br/>
              <w:t>Movable bucket on chain</w:t>
              <w:br/>
              <w:t>All four dividing panels have a cutout in the upper part, and the height of the expansion of this cutout relative to the bottom point of the product is different for all panels. A bucket on a chain, cantilevered onto a rotating mechanism, expands the possibilities of interaction between areas of the product, adding an element of exchange of sand and/or objects.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