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RPS-18502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Fitness equipment exercise RPS-18502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3900x11100x3500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Material:</w:t>
              <w:br/>
              <w:t>Post: Galvanized pipe</w:t>
              <w:br/>
              <w:t>Guardrail and handrail parts: Galvanized pipe.</w:t>
              <w:br/>
              <w:t>Clamp, base, Post Cap: Aluminum Alloy.</w:t>
              <w:br/>
              <w:t>Hardware Screws: 304 Stainless Steel, anti-theft screws.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